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397" w:rsidRPr="00204397" w:rsidRDefault="00204397" w:rsidP="00204397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 w:rsidRPr="0020439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ПРОЕКТ!</w:t>
      </w:r>
    </w:p>
    <w:p w:rsidR="00204397" w:rsidRPr="00204397" w:rsidRDefault="00204397" w:rsidP="0020439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b/>
          <w:sz w:val="24"/>
          <w:szCs w:val="24"/>
        </w:rPr>
        <w:t>ДОГОВОР</w:t>
      </w:r>
    </w:p>
    <w:p w:rsidR="00204397" w:rsidRPr="00204397" w:rsidRDefault="00204397" w:rsidP="0020439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4397" w:rsidRPr="00204397" w:rsidRDefault="00204397" w:rsidP="0020439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sz w:val="24"/>
          <w:szCs w:val="24"/>
        </w:rPr>
        <w:t>№……..…../……………</w:t>
      </w:r>
    </w:p>
    <w:p w:rsidR="00204397" w:rsidRPr="00204397" w:rsidRDefault="00204397" w:rsidP="00204397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04397" w:rsidRPr="00204397" w:rsidRDefault="00204397" w:rsidP="0020439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439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Днес, …………………….. 2017 г., в </w:t>
      </w:r>
      <w:r w:rsidRPr="00204397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на основание Глава двадесет и пета чл. 178, във връзка с чл. 20, ал. 2, т. 1 от ЗОП между: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439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1. СУ „Елин Пелин”, </w:t>
      </w:r>
      <w:r w:rsidRPr="00204397">
        <w:rPr>
          <w:rFonts w:ascii="Times New Roman" w:eastAsia="Times New Roman" w:hAnsi="Times New Roman" w:cs="Times New Roman"/>
          <w:sz w:val="24"/>
          <w:szCs w:val="24"/>
          <w:lang w:eastAsia="bg-BG"/>
        </w:rPr>
        <w:t>със седалище и адрес на управление: с.Руен, общ.Руен, обл.Бургас, ул. „Първи май” № 12, с ЕИК 000043652, представлявано от</w:t>
      </w:r>
      <w:r w:rsidRPr="0020439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Зорка Стоянова Петкова – Директор и Весела Щерева – счетоводител, </w:t>
      </w:r>
      <w:r w:rsidRPr="00204397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наричани за краткост</w:t>
      </w:r>
      <w:r w:rsidRPr="0020439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ВЪЗЛОЖИТЕЛ, </w:t>
      </w:r>
      <w:r w:rsidRPr="00204397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една страна</w:t>
      </w:r>
    </w:p>
    <w:p w:rsidR="00204397" w:rsidRPr="00204397" w:rsidRDefault="00204397" w:rsidP="00204397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0439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0439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2. </w:t>
      </w:r>
      <w:r w:rsidRPr="00204397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 със седалище гр............... ул................ № ....., ЕИК ................................, представлявано от ............................................ с адрес гр ........................., ул.  ............................................, л.к. ..........................., изд. на .................... от ..................., наричано по-долу за краткост</w:t>
      </w:r>
      <w:r w:rsidRPr="0020439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ИЗПЪЛНИТЕЛ от друга страна, </w:t>
      </w:r>
    </w:p>
    <w:p w:rsid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4397">
        <w:rPr>
          <w:rFonts w:ascii="Times New Roman" w:eastAsia="Times New Roman" w:hAnsi="Times New Roman" w:cs="Times New Roman"/>
          <w:sz w:val="24"/>
          <w:szCs w:val="24"/>
          <w:lang w:eastAsia="bg-BG"/>
        </w:rPr>
        <w:t>се сключи настоящият договор за следното: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04397" w:rsidRPr="00204397" w:rsidRDefault="00204397" w:rsidP="00204397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0439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 ПРЕДМЕТ НА ДОГОВОРА.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439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Чл. 1 (1) </w:t>
      </w:r>
      <w:r w:rsidRPr="0020439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Възложителят възлага, а Изпълнителя приема да извърши 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04397">
        <w:rPr>
          <w:rFonts w:ascii="Times New Roman" w:eastAsia="Times New Roman" w:hAnsi="Times New Roman" w:cs="Times New Roman"/>
          <w:b/>
          <w:sz w:val="24"/>
          <w:szCs w:val="24"/>
        </w:rPr>
        <w:t>„Ремонт на класни стаи и коридори – 3-ти етаж, ремонт на класна стая и коридор - сутерен в сградата на СУ „Елин Пелин”, с.Руен“</w:t>
      </w:r>
      <w:r w:rsidRPr="0020439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439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(2) </w:t>
      </w:r>
      <w:r w:rsidRPr="0020439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Дейностите по ал. 1 ще бъдат осъществени в съответствие с Техническата  спецификация на </w:t>
      </w:r>
      <w:r w:rsidRPr="0020439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ВЪЗЛОЖИТЕЛЯ </w:t>
      </w:r>
      <w:r w:rsidRPr="0020439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– Приложение № 1, Техническото предложение на </w:t>
      </w:r>
      <w:r w:rsidRPr="0020439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ИЗПЪЛНИТЕЛЯ</w:t>
      </w:r>
      <w:r w:rsidRPr="0020439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Приложение № 2 и Ценовото предложение на </w:t>
      </w:r>
      <w:r w:rsidRPr="0020439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ИЗПЪЛНИТЕЛЯ </w:t>
      </w:r>
      <w:r w:rsidRPr="00204397">
        <w:rPr>
          <w:rFonts w:ascii="Times New Roman" w:eastAsia="Times New Roman" w:hAnsi="Times New Roman" w:cs="Times New Roman"/>
          <w:sz w:val="24"/>
          <w:szCs w:val="24"/>
          <w:lang w:eastAsia="bg-BG"/>
        </w:rPr>
        <w:t>– Приложение № 3, представляващи неразделна част от настоящия договор.</w:t>
      </w:r>
    </w:p>
    <w:p w:rsidR="00204397" w:rsidRPr="00204397" w:rsidRDefault="00204397" w:rsidP="00204397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04397" w:rsidRPr="00204397" w:rsidRDefault="00204397" w:rsidP="00204397">
      <w:pPr>
        <w:tabs>
          <w:tab w:val="left" w:pos="851"/>
        </w:tabs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0439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II. СРОКОВЕ ЗА ИЗВЪРШВАНЕ НА СТРОИТЕЛСТВОТО. ПРИЕМАНЕ НА РАБОТАТА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Чл. 2. (1) 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>Договорът влиза в сила от датата на  подписването му и действието му е със срок до изтичане на предложените гаранционни срокове на строителните работи.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(2). ИЗПЪЛНИТЕЛЯТ  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>е длъжен да завърши и предаде обекта в срок до ……………. календарни дни, считано от датата на предаване на обекта на Изпълнителя за извършване на СРР с протокол за предаване на строителната площадка,</w:t>
      </w: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но не по-късно от ..............................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(3) 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>Срокът за извършване на СРР започва да тече от ...................................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(4) 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>При спиране на строителството по причини, описани в т.</w:t>
      </w:r>
      <w:r w:rsidRPr="0020439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VІ</w:t>
      </w:r>
      <w:r w:rsidRPr="00204397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</w:t>
      </w:r>
      <w:r w:rsidRPr="0020439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І. НЕПРЕОДОЛИМА СИЛА</w:t>
      </w:r>
      <w:r w:rsidRPr="00AF674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204397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 xml:space="preserve">срокът по алинея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 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>съответно се удължава.</w:t>
      </w:r>
    </w:p>
    <w:p w:rsidR="00204397" w:rsidRPr="00204397" w:rsidRDefault="00204397" w:rsidP="0020439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0439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III.ЦЕНИ И НАЧИН НА ПЛАЩАНЕ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Чл. 3. (1)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 xml:space="preserve"> Цена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та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извършването на строително-ремонтните работи, определена съгласно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ценовото предложение на</w:t>
      </w: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>ИЗПЪЛНИТЕЛЯ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приложената към него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количествено-стойностната сметка </w:t>
      </w: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>в размерна………………….без ДДС или…………………………………………..с ДДС.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(2)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 xml:space="preserve"> Цената по предходната алинея е за цялостното извършване на СРР, включително цената на вложените материали, извършени работи и разходите за труд, механизация, складиране и други подобни, както и печалба за </w:t>
      </w: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>ИЗПЪЛНИТЕЛЯ.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>(3)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 xml:space="preserve"> Цената, посочена в ценовото предложение на </w:t>
      </w: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>ИЗПЪЛНИТЕЛЯ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 xml:space="preserve"> (Приложение № 3 – Ценово предложение), представляващо неразделна част от настоящия договор, е крайна за времето на изпълнение на договора и не подлежи на промяна, освен ако промяната не се изразява в намаляване на договорените цени в интерес на </w:t>
      </w: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>ВЪЗЛОЖИТЕЛЯ.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439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(4).</w:t>
      </w:r>
      <w:r w:rsidRPr="0020439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Цената включва всички разходи, свързани с изпълнението на поръчката</w:t>
      </w:r>
    </w:p>
    <w:p w:rsidR="00204397" w:rsidRPr="00204397" w:rsidRDefault="00204397" w:rsidP="00204397">
      <w:pPr>
        <w:autoSpaceDE w:val="0"/>
        <w:autoSpaceDN w:val="0"/>
        <w:adjustRightInd w:val="0"/>
        <w:spacing w:after="0"/>
        <w:ind w:left="-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439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(3)</w:t>
      </w:r>
      <w:r w:rsidRPr="002043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04397">
        <w:rPr>
          <w:rFonts w:ascii="Times New Roman" w:eastAsia="Times New Roman" w:hAnsi="Times New Roman" w:cs="Times New Roman"/>
          <w:sz w:val="24"/>
          <w:szCs w:val="24"/>
        </w:rPr>
        <w:t xml:space="preserve">В цената са включени ......% непредвидени допълнително възникнали работи, съгласно ценовата оферта на изпълнителя. </w:t>
      </w:r>
      <w:r w:rsidRPr="00204397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Възникналите допълнителни видове работи предварително се одобряват от Възложителя, като за тях се договарят единични цени. Извършените  допълнителни видове работи  се отразяват в протокола за видовете извършени СМР.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>Чл. 4. (1)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 xml:space="preserve"> Плащанията по настоящия договор са осигурени от бюджета на СУ „ Елин Пелин” и ще се извършват по банков път  както следва:</w:t>
      </w:r>
    </w:p>
    <w:p w:rsidR="00204397" w:rsidRPr="00204397" w:rsidRDefault="00204397" w:rsidP="00204397">
      <w:pPr>
        <w:spacing w:after="0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</w:pPr>
      <w:r w:rsidRPr="00204397"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  <w:t>а)</w:t>
      </w:r>
      <w:r w:rsidRPr="00204397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 xml:space="preserve"> Авансово плащане – 3</w:t>
      </w:r>
      <w:r w:rsidRPr="0020439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0</w:t>
      </w:r>
      <w:r w:rsidRPr="00204397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 xml:space="preserve">% от стойността на договора, след неговото сключване и представяне на фактура от страна на </w:t>
      </w:r>
      <w:r w:rsidRPr="00204397"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  <w:t>ИЗПЪЛНИТЕЛЯ</w:t>
      </w:r>
      <w:r w:rsidRPr="00204397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, </w:t>
      </w:r>
      <w:r w:rsidRPr="002043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43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 </w:t>
      </w:r>
      <w:r w:rsidRPr="00204397">
        <w:rPr>
          <w:rFonts w:ascii="Times New Roman" w:eastAsia="Calibri" w:hAnsi="Times New Roman" w:cs="Times New Roman"/>
          <w:sz w:val="24"/>
          <w:szCs w:val="24"/>
        </w:rPr>
        <w:t xml:space="preserve">до 3 работни дни след получаване на разрешение от НАП и Агенция Митници. </w:t>
      </w:r>
    </w:p>
    <w:p w:rsidR="00204397" w:rsidRDefault="00204397" w:rsidP="00204397">
      <w:pPr>
        <w:spacing w:after="0"/>
        <w:ind w:left="-1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b/>
          <w:sz w:val="24"/>
          <w:szCs w:val="24"/>
        </w:rPr>
        <w:t>б)</w:t>
      </w:r>
      <w:r w:rsidRPr="00204397">
        <w:rPr>
          <w:rFonts w:ascii="Times New Roman" w:eastAsia="Times New Roman" w:hAnsi="Times New Roman" w:cs="Times New Roman"/>
          <w:sz w:val="24"/>
          <w:szCs w:val="24"/>
        </w:rPr>
        <w:t xml:space="preserve"> Окончателно плащане в размер на 70 % след </w:t>
      </w:r>
      <w:r w:rsidR="0065637D">
        <w:rPr>
          <w:rFonts w:ascii="Times New Roman" w:eastAsia="Times New Roman" w:hAnsi="Times New Roman" w:cs="Times New Roman"/>
          <w:sz w:val="24"/>
          <w:szCs w:val="24"/>
        </w:rPr>
        <w:t>изпълнение на условията в ал.2 и ал.3 от настящия член.</w:t>
      </w:r>
      <w:r w:rsidRPr="00204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2B6E" w:rsidRPr="00204397" w:rsidRDefault="00D62B6E" w:rsidP="00D62B6E">
      <w:pPr>
        <w:spacing w:after="0"/>
        <w:ind w:left="-1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B6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(2)</w:t>
      </w:r>
      <w:r w:rsidRPr="00D62B6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04397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r w:rsidR="0065637D">
        <w:rPr>
          <w:rFonts w:ascii="Times New Roman" w:eastAsia="Times New Roman" w:hAnsi="Times New Roman" w:cs="Times New Roman"/>
          <w:sz w:val="24"/>
          <w:szCs w:val="24"/>
        </w:rPr>
        <w:t xml:space="preserve">ите за видовете извършени СМР </w:t>
      </w:r>
      <w:r w:rsidRPr="00204397">
        <w:rPr>
          <w:rFonts w:ascii="Times New Roman" w:eastAsia="Times New Roman" w:hAnsi="Times New Roman" w:cs="Times New Roman"/>
          <w:sz w:val="24"/>
          <w:szCs w:val="24"/>
        </w:rPr>
        <w:t>се подписват от възложителя, инвеститорския контрол и изпълнителя в срок до 10 (десет) дни от приключване на СМР са, както следва:</w:t>
      </w:r>
    </w:p>
    <w:p w:rsidR="00D62B6E" w:rsidRPr="00204397" w:rsidRDefault="00D62B6E" w:rsidP="00D62B6E">
      <w:pPr>
        <w:numPr>
          <w:ilvl w:val="0"/>
          <w:numId w:val="1"/>
        </w:num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sz w:val="24"/>
          <w:szCs w:val="24"/>
        </w:rPr>
        <w:t>Акт образец 1</w:t>
      </w:r>
      <w:r w:rsidR="009A6FB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04397">
        <w:rPr>
          <w:rFonts w:ascii="Times New Roman" w:eastAsia="Times New Roman" w:hAnsi="Times New Roman" w:cs="Times New Roman"/>
          <w:sz w:val="24"/>
          <w:szCs w:val="24"/>
        </w:rPr>
        <w:t xml:space="preserve"> – за установяване на </w:t>
      </w:r>
      <w:r w:rsidR="009A6FB2">
        <w:rPr>
          <w:rFonts w:ascii="Times New Roman" w:eastAsia="Times New Roman" w:hAnsi="Times New Roman" w:cs="Times New Roman"/>
          <w:sz w:val="24"/>
          <w:szCs w:val="24"/>
        </w:rPr>
        <w:t>годността за приемане на строежа</w:t>
      </w:r>
      <w:r w:rsidRPr="0020439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62B6E" w:rsidRPr="00204397" w:rsidRDefault="00D62B6E" w:rsidP="00D62B6E">
      <w:pPr>
        <w:numPr>
          <w:ilvl w:val="0"/>
          <w:numId w:val="1"/>
        </w:num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Количествено - стойностна сметка за реално изпълнените СМР на обекта;</w:t>
      </w:r>
    </w:p>
    <w:p w:rsidR="00D62B6E" w:rsidRPr="00D62B6E" w:rsidRDefault="00D62B6E" w:rsidP="00D62B6E">
      <w:pPr>
        <w:numPr>
          <w:ilvl w:val="0"/>
          <w:numId w:val="1"/>
        </w:num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sz w:val="24"/>
          <w:szCs w:val="24"/>
        </w:rPr>
        <w:t>Протокол за окончателно предаване от Изпълнителя и приемане от Възложителя на изпълнения обект;</w:t>
      </w:r>
    </w:p>
    <w:p w:rsidR="00D62B6E" w:rsidRPr="00D62B6E" w:rsidRDefault="00D62B6E" w:rsidP="00D62B6E">
      <w:pPr>
        <w:spacing w:after="0" w:line="240" w:lineRule="auto"/>
        <w:ind w:left="-1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B6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(3)</w:t>
      </w:r>
      <w:r w:rsidRPr="00D62B6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62B6E">
        <w:rPr>
          <w:rFonts w:ascii="Times New Roman" w:eastAsia="Times New Roman" w:hAnsi="Times New Roman" w:cs="Times New Roman"/>
          <w:sz w:val="24"/>
          <w:szCs w:val="24"/>
        </w:rPr>
        <w:t xml:space="preserve">В срок до десет работни дни, от датата на  подписване на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документите по ал.2</w:t>
      </w:r>
      <w:r w:rsidRPr="00D62B6E">
        <w:rPr>
          <w:rFonts w:ascii="Times New Roman" w:eastAsia="Times New Roman" w:hAnsi="Times New Roman" w:cs="Times New Roman"/>
          <w:sz w:val="24"/>
          <w:szCs w:val="24"/>
        </w:rPr>
        <w:t xml:space="preserve"> се издава фактура от ИЗПЪЛНИТЕЛЯ.</w:t>
      </w:r>
    </w:p>
    <w:p w:rsidR="00D62B6E" w:rsidRPr="00204397" w:rsidRDefault="00D62B6E" w:rsidP="0065637D">
      <w:pPr>
        <w:spacing w:after="0" w:line="240" w:lineRule="auto"/>
        <w:ind w:left="-1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B6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(4) </w:t>
      </w:r>
      <w:r w:rsidRPr="00D62B6E">
        <w:rPr>
          <w:rFonts w:ascii="Times New Roman" w:eastAsia="Times New Roman" w:hAnsi="Times New Roman" w:cs="Times New Roman"/>
          <w:sz w:val="24"/>
          <w:szCs w:val="24"/>
        </w:rPr>
        <w:t xml:space="preserve">Окончателното плащане се извършва в срок до 30 (тридесет) работни дни, считано от датата на  представяне на фактурата </w:t>
      </w:r>
      <w:r w:rsidRPr="00204397">
        <w:rPr>
          <w:rFonts w:ascii="Times New Roman" w:eastAsia="Times New Roman" w:hAnsi="Times New Roman" w:cs="Times New Roman"/>
          <w:sz w:val="24"/>
          <w:szCs w:val="24"/>
        </w:rPr>
        <w:t>и след получаване на разрешение от НАП и Агенция Митници.</w:t>
      </w:r>
    </w:p>
    <w:p w:rsidR="00204397" w:rsidRPr="00204397" w:rsidRDefault="00204397" w:rsidP="0020439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439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</w:t>
      </w:r>
      <w:r w:rsidR="0065637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</w:t>
      </w:r>
      <w:r w:rsidRPr="0020439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) </w:t>
      </w:r>
      <w:r w:rsidRPr="0020439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Плащанията по настоящия договор ще се извършват в лева по банков път по следната сметка на </w:t>
      </w:r>
      <w:r w:rsidRPr="0020439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ИЗПЪЛНИТЕЛЯ</w:t>
      </w:r>
      <w:r w:rsidRPr="00204397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204397" w:rsidRPr="00204397" w:rsidRDefault="00204397" w:rsidP="0020439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4397">
        <w:rPr>
          <w:rFonts w:ascii="Times New Roman" w:eastAsia="Times New Roman" w:hAnsi="Times New Roman" w:cs="Times New Roman"/>
          <w:sz w:val="24"/>
          <w:szCs w:val="24"/>
          <w:lang w:eastAsia="bg-BG"/>
        </w:rPr>
        <w:t>БАНКА: клон/ офис ..................................</w:t>
      </w:r>
    </w:p>
    <w:p w:rsidR="00204397" w:rsidRPr="00204397" w:rsidRDefault="00204397" w:rsidP="0020439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4397">
        <w:rPr>
          <w:rFonts w:ascii="Times New Roman" w:eastAsia="Times New Roman" w:hAnsi="Times New Roman" w:cs="Times New Roman"/>
          <w:sz w:val="24"/>
          <w:szCs w:val="24"/>
          <w:lang w:eastAsia="bg-BG"/>
        </w:rPr>
        <w:t>BIC код на банката: .....................................</w:t>
      </w:r>
    </w:p>
    <w:p w:rsidR="00204397" w:rsidRPr="00204397" w:rsidRDefault="00204397" w:rsidP="0020439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4397">
        <w:rPr>
          <w:rFonts w:ascii="Times New Roman" w:eastAsia="Times New Roman" w:hAnsi="Times New Roman" w:cs="Times New Roman"/>
          <w:sz w:val="24"/>
          <w:szCs w:val="24"/>
          <w:lang w:eastAsia="bg-BG"/>
        </w:rPr>
        <w:t>IBAN:</w:t>
      </w:r>
      <w:r w:rsidRPr="00204397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..............................................................</w:t>
      </w:r>
    </w:p>
    <w:p w:rsidR="00204397" w:rsidRPr="00204397" w:rsidRDefault="00204397" w:rsidP="00204397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65637D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20439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04397">
        <w:rPr>
          <w:rFonts w:ascii="Times New Roman" w:eastAsia="Times New Roman" w:hAnsi="Times New Roman" w:cs="Times New Roman"/>
          <w:sz w:val="24"/>
          <w:szCs w:val="24"/>
        </w:rPr>
        <w:t xml:space="preserve"> В случай на промяна в сметката на </w:t>
      </w:r>
      <w:r w:rsidRPr="00204397">
        <w:rPr>
          <w:rFonts w:ascii="Times New Roman" w:eastAsia="Times New Roman" w:hAnsi="Times New Roman" w:cs="Times New Roman"/>
          <w:b/>
          <w:sz w:val="24"/>
          <w:szCs w:val="24"/>
        </w:rPr>
        <w:t>ИЗПЪЛНИТЕЛЯ</w:t>
      </w:r>
      <w:r w:rsidRPr="00204397">
        <w:rPr>
          <w:rFonts w:ascii="Times New Roman" w:eastAsia="Times New Roman" w:hAnsi="Times New Roman" w:cs="Times New Roman"/>
          <w:sz w:val="24"/>
          <w:szCs w:val="24"/>
        </w:rPr>
        <w:t xml:space="preserve">, същият уведомява </w:t>
      </w:r>
      <w:r w:rsidRPr="00204397">
        <w:rPr>
          <w:rFonts w:ascii="Times New Roman" w:eastAsia="Times New Roman" w:hAnsi="Times New Roman" w:cs="Times New Roman"/>
          <w:b/>
          <w:sz w:val="24"/>
          <w:szCs w:val="24"/>
        </w:rPr>
        <w:t>ВЪЗЛОЖИТЕЛЯ</w:t>
      </w:r>
      <w:r w:rsidRPr="00204397">
        <w:rPr>
          <w:rFonts w:ascii="Times New Roman" w:eastAsia="Times New Roman" w:hAnsi="Times New Roman" w:cs="Times New Roman"/>
          <w:sz w:val="24"/>
          <w:szCs w:val="24"/>
        </w:rPr>
        <w:t xml:space="preserve"> писмено.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0439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IV. ПРАВА И ЗАДЪЛЖЕНИЯ НА ИЗПЪЛНИТЕЛЯ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Чл. 5. (1) </w:t>
      </w:r>
      <w:r w:rsidRPr="00204397">
        <w:rPr>
          <w:rFonts w:ascii="Times New Roman" w:eastAsia="Times New Roman" w:hAnsi="Times New Roman" w:cs="Times New Roman"/>
          <w:b/>
          <w:sz w:val="24"/>
          <w:szCs w:val="24"/>
        </w:rPr>
        <w:t>ИЗПЪЛНИТЕЛЯТ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 xml:space="preserve"> е длъжен да извърши строителството с грижата на добър търговец, като спазва предвиденото в техническата спецификация и изискванията на строителните, техническите и технологичните правила и нормативи за съответните дейности.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(2) ИЗПЪЛНИТЕЛЯТ 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 xml:space="preserve">е длъжен да влага в строителството висококачествени материали и строителни изделия, </w:t>
      </w:r>
      <w:r w:rsidRPr="0020439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отговарящи на стандартите и придружени със сертификати за качество,  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>както и да извършва качествено строително-монтажните работи.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Чл. 6. </w:t>
      </w:r>
      <w:r w:rsidRPr="00204397">
        <w:rPr>
          <w:rFonts w:ascii="Times New Roman" w:eastAsia="Times New Roman" w:hAnsi="Times New Roman" w:cs="Times New Roman"/>
          <w:b/>
          <w:sz w:val="24"/>
          <w:szCs w:val="24"/>
        </w:rPr>
        <w:t>ИЗПЪЛНИТЕЛЯТ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 xml:space="preserve"> носи отговорност пред Възложителя, ако при извършването на СРР е допуснал отклонения от изискванията, предвидени в императивни разпоредби на нормативните актове.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Чл. 7. </w:t>
      </w:r>
      <w:r w:rsidRPr="00204397">
        <w:rPr>
          <w:rFonts w:ascii="Times New Roman" w:eastAsia="Times New Roman" w:hAnsi="Times New Roman" w:cs="Times New Roman"/>
          <w:b/>
          <w:sz w:val="24"/>
          <w:szCs w:val="24"/>
        </w:rPr>
        <w:t>ИЗПЪЛНИТЕЛЯТ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 xml:space="preserve"> е длъжен да спазва законовите изисквания, свързани със строителството, включително относно опазването на околната среда и безопасността на строителните работи. </w:t>
      </w:r>
    </w:p>
    <w:p w:rsidR="00204397" w:rsidRPr="00204397" w:rsidRDefault="00204397" w:rsidP="00204397">
      <w:pPr>
        <w:widowControl w:val="0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sz w:val="24"/>
          <w:szCs w:val="24"/>
        </w:rPr>
        <w:t>Изпълнителят се задължава да поддържа обекта чист, да складира и/или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4397">
        <w:rPr>
          <w:rFonts w:ascii="Times New Roman" w:eastAsia="Times New Roman" w:hAnsi="Times New Roman" w:cs="Times New Roman"/>
          <w:sz w:val="24"/>
          <w:szCs w:val="24"/>
        </w:rPr>
        <w:t>отстранява излишните материали и механизация, да почиства и изнася от обекта ежедневно отпадъците, като ги изхвърля на определените за това места.</w:t>
      </w:r>
    </w:p>
    <w:p w:rsidR="00204397" w:rsidRPr="00204397" w:rsidRDefault="00204397" w:rsidP="00204397">
      <w:pPr>
        <w:widowControl w:val="0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sz w:val="24"/>
          <w:szCs w:val="24"/>
        </w:rPr>
        <w:t>След приключване на строително-монтажните работи да почисти и извози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4397">
        <w:rPr>
          <w:rFonts w:ascii="Times New Roman" w:eastAsia="Times New Roman" w:hAnsi="Times New Roman" w:cs="Times New Roman"/>
          <w:sz w:val="24"/>
          <w:szCs w:val="24"/>
        </w:rPr>
        <w:t>строителните отпадъци и да освободи площадките от своята механизация в три дневен срок след приключване работата.</w:t>
      </w:r>
    </w:p>
    <w:p w:rsidR="00204397" w:rsidRPr="00AF6744" w:rsidRDefault="00204397" w:rsidP="00AF6744">
      <w:pPr>
        <w:widowControl w:val="0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sz w:val="24"/>
          <w:szCs w:val="24"/>
        </w:rPr>
        <w:t>Изпълнителят се задължава да направи всичко необходимо по време на строителството, да не допусне повреди или разрушения на инженерната инфраструктура, в и извън границите на строежа при осъществяване на действия по изпълнение на договора. В случай, че по своя вина Изпълнителят причини вреди по предходното изречение, то възстановяването им е за негова сметка.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Чл. </w:t>
      </w:r>
      <w:r w:rsidR="00AF6744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(1) ИЗПЪЛНИТЕЛЯТ 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 xml:space="preserve">носи пълната отговорност за качеството на изпълнението на СМР, предвидени в Техническата спецификация - </w:t>
      </w:r>
      <w:r w:rsidRPr="0020439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Приложение № 1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(2) ИЗПЪЛНИТЕЛЯТ 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>се задължава да провежда комуникацията с представителите на</w:t>
      </w: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ВЪЗЛОЖИТЕЛЯ 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>във време, съобразено с установеното работно време - от 08:00 часа до 16:00 часа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Чл. </w:t>
      </w:r>
      <w:r w:rsidR="00AF6744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(1) ИЗПЪЛНИТЕЛЯТ 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>има право:</w:t>
      </w: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>да получи уговореното в договора възнаграждение при условията и сроковете на настоящия договор;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>да иска и да получава от</w:t>
      </w: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ВЪЗЛОЖИТЕЛЯ 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>необходимото съдействие за изпълнение на задълженията си по настоящия договор, както и всички необходими документи, информация и данни, пряко или косвено свързани или необходими за изпълнение предмета на настоящия договор.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0439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V. ПРАВА И ЗАДЪЛЖЕНИЯ НА ВЪЗЛОЖИТЕЛЯ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>Чл. 1</w:t>
      </w:r>
      <w:r w:rsidR="00AF6744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>(1)  ВЪЗЛОЖИТЕЛЯТ е длъжен:</w:t>
      </w:r>
    </w:p>
    <w:p w:rsidR="00204397" w:rsidRPr="00204397" w:rsidRDefault="00204397" w:rsidP="00204397">
      <w:pPr>
        <w:widowControl w:val="0"/>
        <w:spacing w:after="0"/>
        <w:ind w:left="540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 xml:space="preserve">да заплати на </w:t>
      </w: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>ИЗПЪЛНИТЕЛЯ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 xml:space="preserve"> уговореното възнаграждение в размера и сроковете, уговорени с настоящия договор;</w:t>
      </w:r>
    </w:p>
    <w:p w:rsidR="00204397" w:rsidRPr="00204397" w:rsidRDefault="00204397" w:rsidP="00204397">
      <w:pPr>
        <w:widowControl w:val="0"/>
        <w:spacing w:after="0"/>
        <w:ind w:left="540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 xml:space="preserve">2. да оказва необходимото съдействие на </w:t>
      </w: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>ИЗПЪЛНИТЕЛЯ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 и по повод изпълнение на задълженията му по настоящия договор;</w:t>
      </w:r>
    </w:p>
    <w:p w:rsidR="00204397" w:rsidRPr="00204397" w:rsidRDefault="00204397" w:rsidP="00204397">
      <w:pPr>
        <w:widowControl w:val="0"/>
        <w:spacing w:after="0"/>
        <w:ind w:left="540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 xml:space="preserve">3. да предостави на </w:t>
      </w: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>ИЗПЪЛНИТЕЛЯ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необходими документи, информация и данни, пряко или косвено свързани или необходими за изпълнение предмета на настоящия договор.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>Чл. 1</w:t>
      </w:r>
      <w:r w:rsidR="00AF6744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ВЪЗЛОЖИТЕЛЯТ 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>има право: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 xml:space="preserve">(1) да контролира изпълнението на поетите от </w:t>
      </w: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>ИЗПЪЛНИТЕЛЯ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договорни задължения. Указанията на </w:t>
      </w: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>ВЪЗЛОЖИТЕЛЯ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 xml:space="preserve"> чрез упълномощените от него лица в изпълнение на това му правомощие са задължителни за </w:t>
      </w: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>ИЗПЪЛНИТЕЛЯ,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доколкото не пречат на неговата оперативна самостоятелност, изпълнението им не е фактически 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невъзможно и не излизат извън рамките на договореното;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 xml:space="preserve">(2) да иска от </w:t>
      </w: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>ИЗПЪЛНИТЕЛЯ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 xml:space="preserve"> да изпълни възложената работа в срок и без отклонения от договореното 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0439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VI. ПРИЕМАНЕ НА ОБЕКТА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>Чл. 1</w:t>
      </w:r>
      <w:r w:rsidR="00AF6744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Обектът се счита окончателно предаден на </w:t>
      </w: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>ВЪЗЛОЖИТЕЛЯ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подписване на тристранен приемо-предавателен протокол и при спазване на законовите изисквания в областта на строителството . 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>Чл. 1</w:t>
      </w:r>
      <w:r w:rsidR="00AF6744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>. (1)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>ВЪЗЛОЖИТЕЛЯ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 xml:space="preserve"> има право да откаже да приеме обекта или отделни работи по него, ако открие съществени недостатъци.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(2)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Недостатъците се отстраняват от </w:t>
      </w: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>ИЗПЪЛНИТЕЛЯ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негова сметка, като той дължи неустойка за забавата, поради отстраняването на недостатъците. </w:t>
      </w:r>
    </w:p>
    <w:p w:rsidR="00AF6744" w:rsidRDefault="00AF6744" w:rsidP="00204397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04397" w:rsidRPr="00AF6744" w:rsidRDefault="00204397" w:rsidP="00AF6744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04397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VII</w:t>
      </w:r>
      <w:r w:rsidRPr="0020439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ГАРАНЦИЯ ЗА ИЗПЪЛНЕНИЕ.ГАРАНЦИОННИ СРОКОВЕ </w:t>
      </w:r>
    </w:p>
    <w:p w:rsidR="00204397" w:rsidRPr="00204397" w:rsidRDefault="00204397" w:rsidP="00204397">
      <w:pPr>
        <w:tabs>
          <w:tab w:val="left" w:pos="993"/>
          <w:tab w:val="left" w:pos="1260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b/>
          <w:sz w:val="24"/>
          <w:szCs w:val="24"/>
        </w:rPr>
        <w:t>Чл. 1</w:t>
      </w:r>
      <w:r w:rsidR="00AF674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20439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04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0A50"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>(1)</w:t>
      </w:r>
      <w:r w:rsidR="00580A50" w:rsidRPr="00204397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  <w:r w:rsidRPr="00204397">
        <w:rPr>
          <w:rFonts w:ascii="Times New Roman" w:eastAsia="Times New Roman" w:hAnsi="Times New Roman" w:cs="Times New Roman"/>
          <w:b/>
          <w:sz w:val="24"/>
          <w:szCs w:val="24"/>
        </w:rPr>
        <w:t>ИЗПЪЛНИТЕЛЯТ</w:t>
      </w:r>
      <w:r w:rsidRPr="00204397">
        <w:rPr>
          <w:rFonts w:ascii="Times New Roman" w:eastAsia="Times New Roman" w:hAnsi="Times New Roman" w:cs="Times New Roman"/>
          <w:sz w:val="24"/>
          <w:szCs w:val="24"/>
        </w:rPr>
        <w:t xml:space="preserve"> представя гаранция за изпълнение в размер на 3 % (три процента) от стойността на договора и тя се представя в момента на сключването на договора. В случай че гаранцията е под формата на парична сума, същата следва да се внесе по сметка на СУ ”Елин Пелин“”: </w:t>
      </w:r>
      <w:r w:rsidRPr="00204397">
        <w:rPr>
          <w:rFonts w:ascii="Times New Roman" w:eastAsia="PMingLiU" w:hAnsi="Times New Roman" w:cs="Times New Roman"/>
          <w:b/>
          <w:snapToGrid w:val="0"/>
          <w:sz w:val="24"/>
          <w:szCs w:val="24"/>
          <w:lang w:val="en-US"/>
        </w:rPr>
        <w:t xml:space="preserve">IBAN : BG </w:t>
      </w:r>
      <w:r w:rsidRPr="00204397">
        <w:rPr>
          <w:rFonts w:ascii="Times New Roman" w:eastAsia="PMingLiU" w:hAnsi="Times New Roman" w:cs="Times New Roman"/>
          <w:b/>
          <w:snapToGrid w:val="0"/>
          <w:sz w:val="24"/>
          <w:szCs w:val="24"/>
        </w:rPr>
        <w:t>.................................................</w:t>
      </w:r>
      <w:r w:rsidRPr="00204397">
        <w:rPr>
          <w:rFonts w:ascii="Times New Roman" w:eastAsia="PMingLiU" w:hAnsi="Times New Roman" w:cs="Times New Roman"/>
          <w:b/>
          <w:snapToGrid w:val="0"/>
          <w:sz w:val="24"/>
          <w:szCs w:val="24"/>
          <w:lang w:val="en-US"/>
        </w:rPr>
        <w:t xml:space="preserve">, BIC: </w:t>
      </w:r>
      <w:r w:rsidRPr="00204397">
        <w:rPr>
          <w:rFonts w:ascii="Times New Roman" w:eastAsia="PMingLiU" w:hAnsi="Times New Roman" w:cs="Times New Roman"/>
          <w:b/>
          <w:snapToGrid w:val="0"/>
          <w:sz w:val="24"/>
          <w:szCs w:val="24"/>
        </w:rPr>
        <w:t>................................</w:t>
      </w:r>
      <w:proofErr w:type="gramStart"/>
      <w:r w:rsidRPr="00204397">
        <w:rPr>
          <w:rFonts w:ascii="Times New Roman" w:eastAsia="PMingLiU" w:hAnsi="Times New Roman" w:cs="Times New Roman"/>
          <w:b/>
          <w:snapToGrid w:val="0"/>
          <w:sz w:val="24"/>
          <w:szCs w:val="24"/>
        </w:rPr>
        <w:t>, .................................................................</w:t>
      </w:r>
      <w:proofErr w:type="gramEnd"/>
      <w:r w:rsidRPr="00204397">
        <w:rPr>
          <w:rFonts w:ascii="Times New Roman" w:eastAsia="PMingLiU" w:hAnsi="Times New Roman" w:cs="Times New Roman"/>
          <w:b/>
          <w:snapToGrid w:val="0"/>
          <w:sz w:val="24"/>
          <w:szCs w:val="24"/>
        </w:rPr>
        <w:t xml:space="preserve"> банка.</w:t>
      </w:r>
    </w:p>
    <w:p w:rsidR="00204397" w:rsidRPr="00204397" w:rsidRDefault="00204397" w:rsidP="00204397">
      <w:pPr>
        <w:tabs>
          <w:tab w:val="left" w:pos="993"/>
          <w:tab w:val="left" w:pos="1260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b/>
          <w:sz w:val="24"/>
          <w:szCs w:val="24"/>
        </w:rPr>
        <w:t>(2)</w:t>
      </w:r>
      <w:r w:rsidRPr="00204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0A5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04397">
        <w:rPr>
          <w:rFonts w:ascii="Times New Roman" w:eastAsia="Times New Roman" w:hAnsi="Times New Roman" w:cs="Times New Roman"/>
          <w:sz w:val="24"/>
          <w:szCs w:val="24"/>
        </w:rPr>
        <w:t xml:space="preserve">несената гаранция се освобождава </w:t>
      </w:r>
      <w:r w:rsidR="00580A50" w:rsidRPr="00103741">
        <w:rPr>
          <w:rFonts w:ascii="Times New Roman" w:hAnsi="Times New Roman"/>
          <w:szCs w:val="24"/>
        </w:rPr>
        <w:t>след изтичане на минимално определените гаранционни срокове</w:t>
      </w:r>
      <w:r w:rsidR="00580A50">
        <w:rPr>
          <w:rFonts w:ascii="Times New Roman" w:hAnsi="Times New Roman"/>
          <w:szCs w:val="24"/>
        </w:rPr>
        <w:t>, съгласно чл.15 от настоящия договор</w:t>
      </w:r>
      <w:r w:rsidRPr="002043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04397" w:rsidRPr="00204397" w:rsidRDefault="00204397" w:rsidP="00204397">
      <w:pPr>
        <w:tabs>
          <w:tab w:val="left" w:pos="993"/>
          <w:tab w:val="left" w:pos="1260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b/>
          <w:sz w:val="24"/>
          <w:szCs w:val="24"/>
        </w:rPr>
        <w:t>(3)</w:t>
      </w:r>
      <w:r w:rsidRPr="00204397">
        <w:rPr>
          <w:rFonts w:ascii="Times New Roman" w:eastAsia="Times New Roman" w:hAnsi="Times New Roman" w:cs="Times New Roman"/>
          <w:sz w:val="24"/>
          <w:szCs w:val="24"/>
        </w:rPr>
        <w:t xml:space="preserve"> Възложителят освобождава гаранцията, без да дължи лихви за периода, през който средствата законно са престояли при него.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>Чл. 1</w:t>
      </w:r>
      <w:r w:rsidR="00AF6744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>. (1)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  <w:r w:rsidR="00580A50">
        <w:rPr>
          <w:rFonts w:ascii="Times New Roman" w:eastAsia="Times New Roman" w:hAnsi="Times New Roman" w:cs="Times New Roman"/>
          <w:bCs/>
          <w:sz w:val="24"/>
          <w:szCs w:val="24"/>
        </w:rPr>
        <w:t>Гаранционният срок на СМР е съгласно м</w:t>
      </w:r>
      <w:r w:rsidR="00580A50" w:rsidRPr="00580A50">
        <w:rPr>
          <w:rFonts w:ascii="Times New Roman" w:eastAsia="Times New Roman" w:hAnsi="Times New Roman" w:cs="Times New Roman"/>
          <w:bCs/>
          <w:sz w:val="24"/>
          <w:szCs w:val="24"/>
        </w:rPr>
        <w:t>инималните гаранционните срокове съгласно действащото национално законодателство в областта</w:t>
      </w:r>
      <w:r w:rsidR="00580A50"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r w:rsidR="00580A50" w:rsidRPr="009F3391">
        <w:rPr>
          <w:rFonts w:ascii="Times New Roman" w:hAnsi="Times New Roman"/>
          <w:szCs w:val="24"/>
        </w:rPr>
        <w:t>Наредба №2 от 31.07.2003г. (ДВ. Бр.72/03г.) за въвеждане в експлоатация на строежите в Република България и минимални гаранционни срокове за изпълнени строителни и монтажни работи</w:t>
      </w:r>
      <w:r w:rsidR="00580A5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80A50" w:rsidRPr="00580A5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>(2).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Изпълнителят се задължава да отстранява за своя сметка скритите недостатъци и появилите се впоследствие дефекти в посочените в настоящия договор гаранционни срокове. 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>(3).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 xml:space="preserve"> Гаранционните срокове започват да текат от датата на подписване на Протокол за окончателно приемане на обекта.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>(4).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проявилите се в гаранционните срокове дефекти Възложителят уведомява писмено Изпълнителя. В срок до 7 (седем) календарни дни след уведомяването, Изпълнителят съгласувано с Възложителя е длъжен да започне работа за отстраняване на дефектите в минималния технологично необходим срок, одобрен от Възложителя.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>(5).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Изпълнителят е длъжен да отстранява всички недостатъци в определения по предходната точка срок. 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>(6).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констатираните недостатъци и отклонения на изпълнените СМР по време на гаранционните срокове се подписва двустранен протокол, в който се посочват некачествено изпълнените дейности, както и срок за отстраняване на отклоненията.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0439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VІ</w:t>
      </w:r>
      <w:r w:rsidRPr="00204397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</w:t>
      </w:r>
      <w:r w:rsidRPr="0020439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І. НЕПРЕОДОЛИМА СИЛА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>Чл. 1</w:t>
      </w:r>
      <w:r w:rsidR="00AF6744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>. (1)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Непреодолима сила са обстоятелства от извънреден характер, които страната по договора при полагане на дължимата грижа не е могла или не е била длъжна да предвиди или предотврати, и които са възникнали след сключването на договора.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>(2)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е налице непреодолима сила, когато съответното събитие е настъпило 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вследствие на неположена грижа от някоя от страните или ако при полагане на дължимата грижа това събитие е можело да бъде предотвратено.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>(3)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Страната, изпълнението на чието задължение е възпрепятствано от непреодолима сила, не може да се позовава на нея, ако не е изпълнила задължението си по предходната алинея.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>Чл. 1</w:t>
      </w:r>
      <w:r w:rsidR="00294FEB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(1) 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>Никоя от страните по договора не носи отговорност за неизпълнение или забавено изпълнение на свое задължение в резултат на настъпило събитие, което може да бъде определено като непреодолима сила, в това число и за причинените от това неизпълнение вреди.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(2) 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>Ако страните са били в забава преди възникването на непреодолимата сила, те не могат да се позовават на последната при неизпълнение на задълженията си по настоящия договор.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Чл. </w:t>
      </w:r>
      <w:r w:rsidR="00294FEB">
        <w:rPr>
          <w:rFonts w:ascii="Times New Roman" w:eastAsia="Times New Roman" w:hAnsi="Times New Roman" w:cs="Times New Roman"/>
          <w:b/>
          <w:bCs/>
          <w:sz w:val="24"/>
          <w:szCs w:val="24"/>
        </w:rPr>
        <w:t>18</w:t>
      </w: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(1) 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>Страната, която се позове на обстоятелство от извънреден характер по смисъла на чл. 1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6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>, ал. 1, е длъжна в петдневен срок писмено да уведоми другата страна за настъпването, съответно за преустановяване на въздействието на непреодолимата сила, както и какви са възможните последици от нея за изпълнението на договора.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>Към известието по ал. 1 се прилагат всички релевантни и/или нормативно установени доказателства за настъпването, естеството, размера на непреодолимата сила и причинната връзка между това обстоятелство и невъзможността за изпълнение.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Чл. </w:t>
      </w:r>
      <w:r w:rsidR="00294FEB">
        <w:rPr>
          <w:rFonts w:ascii="Times New Roman" w:eastAsia="Times New Roman" w:hAnsi="Times New Roman" w:cs="Times New Roman"/>
          <w:b/>
          <w:bCs/>
          <w:sz w:val="24"/>
          <w:szCs w:val="24"/>
        </w:rPr>
        <w:t>19</w:t>
      </w: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(1) 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позоваване на непреодолима сила страната, изпълнението на чието задължение е възпрепятствано от непреодолимата сила, е длъжна да предприеме всички възможни мерки, за да ограничи последиците от настъпването на събитието. 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(2) 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>Страната е длъжна, след съгласуване с насрещната страна, да продължи да изпълнява тази част от задълженията си, които не са възпрепятствани от непреодолимата сила.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0439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VIII. КОНФИДЕНЦИАЛНОСТ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>Чл. 2</w:t>
      </w:r>
      <w:r w:rsidR="00294FEB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ИЗПЪЛНИТЕЛЯТ 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>се задължава да не разкрива по никакъв начин пред трети лица информация, станала му известна при и по повод изпълнението на задълженията му по този договор, без съгласието на ВЪЗЛОЖИТЕЛЯ, освен ако предоставянето на информация не произтича от конкретно законово задължение.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>Чл. 2</w:t>
      </w:r>
      <w:r w:rsidR="00294FEB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ИЗПЪЛНИТЕЛЯТ 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>се задължава да не използва информация, станала му известна при и по повод изпълненията на задълженията му по този договор, за своя изгода или за изгода на трети лица.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0439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IX. САНКЦИИ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>Чл. 2</w:t>
      </w:r>
      <w:r w:rsidR="00294FEB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(1) 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>При неизпълнение на задължение по настоящия договор, неизправната страна дължи на другата обезщетение за причинени вреди при условията на действащото българско законодателство.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(2) 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пълно неизпълнение на задълженията си по настоящия договор, </w:t>
      </w: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>ИЗПЪЛНИТЕЛЯТ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 xml:space="preserve"> дължи неустойка в размер на 10% от цената на договора. </w:t>
      </w:r>
    </w:p>
    <w:p w:rsid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33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(3) </w:t>
      </w:r>
      <w:r w:rsidRPr="00AA33D3">
        <w:rPr>
          <w:rFonts w:ascii="Times New Roman" w:eastAsia="Times New Roman" w:hAnsi="Times New Roman" w:cs="Times New Roman"/>
          <w:bCs/>
          <w:sz w:val="24"/>
          <w:szCs w:val="24"/>
        </w:rPr>
        <w:t>При</w:t>
      </w:r>
      <w:r w:rsidRPr="00AA33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33D3">
        <w:rPr>
          <w:rFonts w:ascii="Times New Roman" w:eastAsia="Times New Roman" w:hAnsi="Times New Roman" w:cs="Times New Roman"/>
          <w:bCs/>
          <w:sz w:val="24"/>
          <w:szCs w:val="24"/>
        </w:rPr>
        <w:t>забавено изпълнение</w:t>
      </w:r>
      <w:r w:rsidRPr="00AA33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ИЗПЪЛНИТЕЛЯТ </w:t>
      </w:r>
      <w:r w:rsidRPr="00AA33D3">
        <w:rPr>
          <w:rFonts w:ascii="Times New Roman" w:eastAsia="Times New Roman" w:hAnsi="Times New Roman" w:cs="Times New Roman"/>
          <w:bCs/>
          <w:sz w:val="24"/>
          <w:szCs w:val="24"/>
        </w:rPr>
        <w:t>дължи на</w:t>
      </w:r>
      <w:r w:rsidRPr="00AA33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ВЪЗЛОЖИТЕЛЯ </w:t>
      </w:r>
      <w:r w:rsidRPr="00AA33D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неустойка в размер на 0,5% (нула цяло и пет на сто) на ден, но не повече от 10% от </w:t>
      </w:r>
      <w:r w:rsidR="007702D5" w:rsidRPr="00AA33D3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стойността </w:t>
      </w:r>
      <w:r w:rsidR="008A7D67">
        <w:rPr>
          <w:rFonts w:ascii="Times New Roman" w:eastAsia="Times New Roman" w:hAnsi="Times New Roman" w:cs="Times New Roman"/>
          <w:bCs/>
          <w:sz w:val="24"/>
          <w:szCs w:val="24"/>
        </w:rPr>
        <w:t>забавената работа</w:t>
      </w:r>
      <w:r w:rsidRPr="00AA33D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204397" w:rsidRDefault="008A7D6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33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04397" w:rsidRPr="00AA33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(4) </w:t>
      </w:r>
      <w:r w:rsidR="00204397" w:rsidRPr="00AA33D3">
        <w:rPr>
          <w:rFonts w:ascii="Times New Roman" w:eastAsia="Times New Roman" w:hAnsi="Times New Roman" w:cs="Times New Roman"/>
          <w:bCs/>
          <w:sz w:val="24"/>
          <w:szCs w:val="24"/>
        </w:rPr>
        <w:t>В случай, че</w:t>
      </w:r>
      <w:r w:rsidR="00204397" w:rsidRPr="00AA33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ИЗПЪЛНИТЕЛЯТ </w:t>
      </w:r>
      <w:r w:rsidR="00204397" w:rsidRPr="00AA33D3">
        <w:rPr>
          <w:rFonts w:ascii="Times New Roman" w:eastAsia="Times New Roman" w:hAnsi="Times New Roman" w:cs="Times New Roman"/>
          <w:bCs/>
          <w:sz w:val="24"/>
          <w:szCs w:val="24"/>
        </w:rPr>
        <w:t>преустанови виновно изпълнението на възложената работа, същият дължи неустойка в размер на 10 % (десет на сто) от стойността на останалата неизпълнена работа.</w:t>
      </w:r>
      <w:r w:rsidR="00204397" w:rsidRPr="0020439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</w:p>
    <w:p w:rsidR="008A7D67" w:rsidRPr="008A7D67" w:rsidRDefault="008A7D67" w:rsidP="008A7D6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7D67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8A7D67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8A7D67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8A7D67">
        <w:rPr>
          <w:rFonts w:ascii="Times New Roman" w:eastAsia="Times New Roman" w:hAnsi="Times New Roman" w:cs="Times New Roman"/>
          <w:bCs/>
          <w:sz w:val="24"/>
          <w:szCs w:val="24"/>
        </w:rPr>
        <w:t>Ако забавата е повече от 20 дни се прилага ал.</w:t>
      </w:r>
      <w:r w:rsidRPr="008A7D67">
        <w:rPr>
          <w:rFonts w:ascii="Times New Roman" w:eastAsia="Times New Roman" w:hAnsi="Times New Roman" w:cs="Times New Roman"/>
          <w:bCs/>
          <w:sz w:val="24"/>
          <w:szCs w:val="24"/>
        </w:rPr>
        <w:t>4 от настоящия член.</w:t>
      </w:r>
    </w:p>
    <w:p w:rsidR="008A7D67" w:rsidRPr="00204397" w:rsidRDefault="008A7D6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8A7D67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>Ако извършеното по настоящия договор не отговаря изцяло на неговия предмет или на указанията на</w:t>
      </w: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ВЪЗЛОЖИТЕЛЯ, 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>или е изпълнено толкова лошо, или съдържа съществени недостатъци, които не могат да бъдат поправени,</w:t>
      </w: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ВЪЗЛОЖИТЕЛЯТ 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 xml:space="preserve">има право да откаже частично или изцяло заплащането на цената по договора. 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8A7D67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>При допуснато забавяне на плащане от страна на ВЪЗЛОЖИТЕЛЯ, същият дължи на</w:t>
      </w: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ИЗПЪЛНИТЕЛЯ 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 xml:space="preserve">неустойка в размер на 0,1% (нула цяло и едно на сто) на ден от неизпълненото задължение, но не повече от 2 % (две на сто) от стойността на договора. </w:t>
      </w: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0439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X. ПРЕКРАТЯВАНЕ ДЕЙСТВИЕТО НА ДОГОВОРА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>Чл. 2</w:t>
      </w:r>
      <w:r w:rsidR="00294FEB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(1)  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>Настоящият договор се прекратява: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0439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с</w:t>
      </w:r>
      <w:proofErr w:type="gramEnd"/>
      <w:r w:rsidRPr="0020439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>изтичане на договорения срок по чл. 2;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 констатирани нередности</w:t>
      </w: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окончателното му изпълнение;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реда на чл. 118 от Закона за обществените поръчки;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>Когато са настъпили съществени промени във финансирането на обществената поръчка – предмет на договора, извън правомощията на</w:t>
      </w: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ВЪЗЛОЖИТЕЛЯ, 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>които той не е могъл или не е бил длъжен да предвиди или да предотврати – с писмено уведомление, веднага след настъпване на обстоятелствата;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(2) ВЪЗЛОЖИТЕЛЯТ 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>може да прекрати договора без предизвестие, когато</w:t>
      </w: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ИЗПЪЛНИТЕЛЯТ: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>Забави изпълнението на някое от задълженията си по договора с повече от 3  работни дни;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>Не отстрани в разумен срок, определен от ВЪЗЛОЖИТЕЛЯ, констатирани недостатъци;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>Не изпълни точно някое от задълженията си по договора;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>Използва подизпълнител, без да е декларирал това в офертата си, или използва подизпълнител, който е различен от този, посочен в офертата му;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>Бъде обявен в несъстоятелност или в производство по несъстоятелност или ликвидация;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(3) ВЪЗЛОЖИТЕЛЯТ 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>може да прекрати договора едностранно с едноседмично предизвестие, без дължими неустойки и обезщетения и без необходимост от допълнителна обосновка</w:t>
      </w: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Прекратяването става след уреждане на финансовите взаимоотношения между страните за извършените от страна на </w:t>
      </w: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>ИЗПЪЛНИТЕЛЯ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одобрени от</w:t>
      </w: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ВЪЗЛОЖИТЕЛЯ 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>дейности по изпълнение на договора.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0439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ХI. ДРУГИ УСЛОВИЯ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>Чл. 2</w:t>
      </w:r>
      <w:r w:rsidR="00294FEB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(1) 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>Изменение на сключен договор за обществена поръчка се допуска по изключение, при условията на чл. 116 от Закона за обществените поръчки.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Чл. </w:t>
      </w:r>
      <w:r w:rsidR="00294FEB">
        <w:rPr>
          <w:rFonts w:ascii="Times New Roman" w:eastAsia="Times New Roman" w:hAnsi="Times New Roman" w:cs="Times New Roman"/>
          <w:b/>
          <w:bCs/>
          <w:sz w:val="24"/>
          <w:szCs w:val="24"/>
        </w:rPr>
        <w:t>25</w:t>
      </w: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>Никоя от страните по настоящия договор няма право да възлага или прехвърля на друго лице свои права или задължения по него.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Чл. </w:t>
      </w:r>
      <w:r w:rsidR="00294FEB">
        <w:rPr>
          <w:rFonts w:ascii="Times New Roman" w:eastAsia="Times New Roman" w:hAnsi="Times New Roman" w:cs="Times New Roman"/>
          <w:b/>
          <w:bCs/>
          <w:sz w:val="24"/>
          <w:szCs w:val="24"/>
        </w:rPr>
        <w:t>26</w:t>
      </w: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>За неуредените в настоящия договор въпроси се прилагат разпоредбите на действащото българското законодателство.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Чл. </w:t>
      </w:r>
      <w:r w:rsidR="00294FEB">
        <w:rPr>
          <w:rFonts w:ascii="Times New Roman" w:eastAsia="Times New Roman" w:hAnsi="Times New Roman" w:cs="Times New Roman"/>
          <w:b/>
          <w:bCs/>
          <w:sz w:val="24"/>
          <w:szCs w:val="24"/>
        </w:rPr>
        <w:t>27</w:t>
      </w: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>Възникналите спорове по приложението на настоящия договор се уреждат чрез преговори между страните, а при непостигане на съгласие спорът се отнася пред компетентния съд на територията на Република България по реда на Гражданския процесуален кодекс.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Настоящият договор се състави и подписа в два еднообразни екземпляра – един за </w:t>
      </w: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>ВЪЗЛОЖИТЕЛЯ и</w:t>
      </w: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 xml:space="preserve"> един за </w:t>
      </w: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>ИЗПЪЛНИТЕЛЯ.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bCs/>
          <w:sz w:val="24"/>
          <w:szCs w:val="24"/>
        </w:rPr>
        <w:t>Неразделна част от този договор са: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Техническата спецификация – Приложение № 1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Техническото предложение на ИЗПЪЛНИТЕЛЯ – Приложение № 2</w:t>
      </w:r>
    </w:p>
    <w:p w:rsidR="00204397" w:rsidRPr="00204397" w:rsidRDefault="00204397" w:rsidP="00204397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4397">
        <w:rPr>
          <w:rFonts w:ascii="Times New Roman" w:eastAsia="Times New Roman" w:hAnsi="Times New Roman" w:cs="Times New Roman"/>
          <w:b/>
          <w:bCs/>
          <w:sz w:val="24"/>
          <w:szCs w:val="24"/>
        </w:rPr>
        <w:t>Ценовото предложение на ИЗПЪЛНИТЕЛЯ – Приложение № 3;</w:t>
      </w:r>
    </w:p>
    <w:p w:rsidR="00204397" w:rsidRPr="00204397" w:rsidRDefault="00204397" w:rsidP="00204397">
      <w:pPr>
        <w:spacing w:after="120" w:line="360" w:lineRule="auto"/>
        <w:ind w:firstLine="720"/>
        <w:jc w:val="both"/>
        <w:rPr>
          <w:rFonts w:ascii="Arial" w:eastAsia="Times New Roman" w:hAnsi="Arial" w:cs="Times New Roman"/>
          <w:sz w:val="24"/>
          <w:szCs w:val="20"/>
        </w:rPr>
      </w:pPr>
    </w:p>
    <w:p w:rsidR="00204397" w:rsidRPr="00204397" w:rsidRDefault="00204397" w:rsidP="00204397">
      <w:pPr>
        <w:tabs>
          <w:tab w:val="left" w:pos="840"/>
        </w:tabs>
        <w:spacing w:after="0" w:line="240" w:lineRule="auto"/>
        <w:ind w:left="5664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4397" w:rsidRPr="00204397" w:rsidRDefault="00204397" w:rsidP="00204397">
      <w:pPr>
        <w:tabs>
          <w:tab w:val="left" w:pos="840"/>
        </w:tabs>
        <w:spacing w:after="0" w:line="240" w:lineRule="auto"/>
        <w:ind w:left="5664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4397" w:rsidRPr="00204397" w:rsidRDefault="00204397" w:rsidP="00204397">
      <w:pPr>
        <w:tabs>
          <w:tab w:val="left" w:pos="840"/>
        </w:tabs>
        <w:spacing w:after="0" w:line="240" w:lineRule="auto"/>
        <w:ind w:left="5664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4397" w:rsidRPr="00204397" w:rsidRDefault="00204397" w:rsidP="00204397">
      <w:pPr>
        <w:tabs>
          <w:tab w:val="left" w:pos="840"/>
        </w:tabs>
        <w:spacing w:after="0" w:line="240" w:lineRule="auto"/>
        <w:ind w:left="5664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4397" w:rsidRPr="00204397" w:rsidRDefault="00204397" w:rsidP="00204397">
      <w:pPr>
        <w:tabs>
          <w:tab w:val="left" w:pos="840"/>
        </w:tabs>
        <w:spacing w:after="0" w:line="240" w:lineRule="auto"/>
        <w:ind w:left="5664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4397" w:rsidRPr="00204397" w:rsidRDefault="00204397" w:rsidP="00204397">
      <w:pPr>
        <w:spacing w:after="120" w:line="360" w:lineRule="auto"/>
        <w:ind w:firstLine="720"/>
        <w:jc w:val="both"/>
        <w:rPr>
          <w:rFonts w:ascii="Arial" w:eastAsia="Times New Roman" w:hAnsi="Arial" w:cs="Times New Roman"/>
          <w:sz w:val="24"/>
          <w:szCs w:val="24"/>
        </w:rPr>
      </w:pPr>
    </w:p>
    <w:p w:rsidR="006D536B" w:rsidRDefault="006D536B"/>
    <w:sectPr w:rsidR="006D536B" w:rsidSect="0020439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A32A2"/>
    <w:multiLevelType w:val="hybridMultilevel"/>
    <w:tmpl w:val="6220DD5E"/>
    <w:lvl w:ilvl="0" w:tplc="58F62E42">
      <w:start w:val="1"/>
      <w:numFmt w:val="none"/>
      <w:lvlText w:val=""/>
      <w:lvlJc w:val="left"/>
      <w:pPr>
        <w:tabs>
          <w:tab w:val="num" w:pos="-436"/>
        </w:tabs>
        <w:ind w:left="644" w:hanging="360"/>
      </w:pPr>
      <w:rPr>
        <w:rFonts w:ascii="Symbol" w:hAnsi="Symbol" w:cs="Segoe UI Semibold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abstractNum w:abstractNumId="1">
    <w:nsid w:val="4F3565D2"/>
    <w:multiLevelType w:val="hybridMultilevel"/>
    <w:tmpl w:val="BE7C0B1C"/>
    <w:lvl w:ilvl="0" w:tplc="B70CD65E">
      <w:start w:val="1"/>
      <w:numFmt w:val="decimal"/>
      <w:lvlText w:val="(%1)"/>
      <w:lvlJc w:val="left"/>
      <w:pPr>
        <w:ind w:left="9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397"/>
    <w:rsid w:val="00204397"/>
    <w:rsid w:val="00294FEB"/>
    <w:rsid w:val="00580A50"/>
    <w:rsid w:val="0065637D"/>
    <w:rsid w:val="006C14F2"/>
    <w:rsid w:val="006D536B"/>
    <w:rsid w:val="007702D5"/>
    <w:rsid w:val="008018AA"/>
    <w:rsid w:val="008A7D67"/>
    <w:rsid w:val="009A6FB2"/>
    <w:rsid w:val="00AA33D3"/>
    <w:rsid w:val="00AF6744"/>
    <w:rsid w:val="00D62B6E"/>
    <w:rsid w:val="00E75B12"/>
    <w:rsid w:val="00F56122"/>
    <w:rsid w:val="00F8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D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32F9F-9E69-474E-8272-AA658B8B4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2548</Words>
  <Characters>14528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Николова</dc:creator>
  <cp:lastModifiedBy>Николова</cp:lastModifiedBy>
  <cp:revision>7</cp:revision>
  <cp:lastPrinted>2017-06-01T05:07:00Z</cp:lastPrinted>
  <dcterms:created xsi:type="dcterms:W3CDTF">2017-05-25T09:19:00Z</dcterms:created>
  <dcterms:modified xsi:type="dcterms:W3CDTF">2017-06-01T07:49:00Z</dcterms:modified>
</cp:coreProperties>
</file>